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2B31" w:rsidRPr="00DF5C24" w:rsidRDefault="003B2B31" w:rsidP="00113D20">
      <w:pPr>
        <w:tabs>
          <w:tab w:val="left" w:pos="1445"/>
        </w:tabs>
        <w:autoSpaceDE w:val="0"/>
        <w:autoSpaceDN w:val="0"/>
        <w:adjustRightInd w:val="0"/>
        <w:spacing w:line="360" w:lineRule="auto"/>
        <w:jc w:val="center"/>
        <w:rPr>
          <w:rFonts w:ascii="David" w:hAnsi="David" w:cstheme="minorBidi"/>
          <w:b/>
          <w:bCs/>
          <w:szCs w:val="24"/>
          <w:u w:val="single"/>
          <w:rtl/>
          <w:lang w:bidi="ar-JO"/>
        </w:rPr>
      </w:pPr>
      <w:bookmarkStart w:id="0" w:name="_GoBack"/>
      <w:bookmarkEnd w:id="0"/>
      <w:r w:rsidRPr="00DF5C24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>مناقصة علنية رقم</w:t>
      </w:r>
      <w:r w:rsidR="00113D20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 </w:t>
      </w:r>
      <w:r w:rsidR="00113D20" w:rsidRPr="002A7785">
        <w:rPr>
          <w:rFonts w:hint="cs"/>
          <w:b/>
          <w:bCs/>
          <w:szCs w:val="24"/>
          <w:u w:val="single"/>
          <w:rtl/>
          <w:lang w:eastAsia="he-IL"/>
        </w:rPr>
        <w:t xml:space="preserve">14/2022 </w:t>
      </w:r>
      <w:r w:rsidRPr="00DF5C24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لتلقي خدمات استشارة </w:t>
      </w:r>
      <w:r w:rsidR="00113D20" w:rsidRPr="00113D20">
        <w:rPr>
          <w:rFonts w:ascii="David" w:hAnsi="David" w:cs="Arial"/>
          <w:b/>
          <w:bCs/>
          <w:szCs w:val="24"/>
          <w:u w:val="single"/>
          <w:rtl/>
          <w:lang w:bidi="ar-JO"/>
        </w:rPr>
        <w:t>تقنية - اقتصادية وحسابية</w:t>
      </w:r>
      <w:r w:rsidR="00113D20" w:rsidRPr="00113D20">
        <w:rPr>
          <w:rFonts w:ascii="David" w:hAnsi="David" w:cs="Arial" w:hint="cs"/>
          <w:b/>
          <w:bCs/>
          <w:szCs w:val="24"/>
          <w:u w:val="single"/>
          <w:rtl/>
          <w:lang w:bidi="ar-JO"/>
        </w:rPr>
        <w:t xml:space="preserve"> </w:t>
      </w:r>
      <w:r w:rsidR="00113D20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>لوزارة الطاقة</w:t>
      </w:r>
      <w:r w:rsidRPr="00DF5C24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 </w:t>
      </w:r>
    </w:p>
    <w:p w:rsidR="00113D20" w:rsidRDefault="00A32AAF" w:rsidP="00113D20">
      <w:pPr>
        <w:tabs>
          <w:tab w:val="left" w:pos="1445"/>
        </w:tabs>
        <w:autoSpaceDE w:val="0"/>
        <w:autoSpaceDN w:val="0"/>
        <w:adjustRightInd w:val="0"/>
        <w:spacing w:line="360" w:lineRule="auto"/>
        <w:rPr>
          <w:rFonts w:ascii="David" w:hAnsi="David" w:cs="Arial"/>
          <w:szCs w:val="24"/>
          <w:rtl/>
          <w:lang w:bidi="ar-JO"/>
        </w:rPr>
      </w:pPr>
      <w:r w:rsidRPr="00DF5C24">
        <w:rPr>
          <w:rFonts w:ascii="David" w:hAnsi="David" w:cstheme="minorBidi" w:hint="cs"/>
          <w:szCs w:val="24"/>
          <w:rtl/>
          <w:lang w:bidi="ar-JO"/>
        </w:rPr>
        <w:t>1.1 وزارة الطاقة، بواسطة سلطة الغاز الطبيعي، تطلب بهذا تلقي عروض لتقديم</w:t>
      </w:r>
      <w:r w:rsidRPr="00DF5C24">
        <w:rPr>
          <w:rFonts w:cs="Times New Roman"/>
          <w:szCs w:val="24"/>
          <w:rtl/>
          <w:lang w:bidi="ar-SA"/>
        </w:rPr>
        <w:t xml:space="preserve"> </w:t>
      </w:r>
      <w:r w:rsidRPr="00DF5C24">
        <w:rPr>
          <w:rFonts w:ascii="David" w:hAnsi="David" w:cs="Arial"/>
          <w:szCs w:val="24"/>
          <w:rtl/>
          <w:lang w:bidi="ar-JO"/>
        </w:rPr>
        <w:t xml:space="preserve">خدمات استشارة </w:t>
      </w:r>
      <w:r w:rsidR="00113D20" w:rsidRPr="00113D20">
        <w:rPr>
          <w:rFonts w:ascii="David" w:hAnsi="David" w:cs="Arial"/>
          <w:szCs w:val="24"/>
          <w:rtl/>
          <w:lang w:bidi="ar-JO"/>
        </w:rPr>
        <w:t>تقنية - اقتصادية وحسابية</w:t>
      </w:r>
      <w:r w:rsidRPr="00113D20">
        <w:rPr>
          <w:rFonts w:ascii="David" w:hAnsi="David" w:cs="Arial" w:hint="cs"/>
          <w:szCs w:val="24"/>
          <w:rtl/>
          <w:lang w:bidi="ar-JO"/>
        </w:rPr>
        <w:t>.</w:t>
      </w:r>
    </w:p>
    <w:p w:rsidR="00113D20" w:rsidRDefault="00113D20" w:rsidP="00795D79">
      <w:pPr>
        <w:tabs>
          <w:tab w:val="left" w:pos="1445"/>
        </w:tabs>
        <w:autoSpaceDE w:val="0"/>
        <w:autoSpaceDN w:val="0"/>
        <w:adjustRightInd w:val="0"/>
        <w:spacing w:line="360" w:lineRule="auto"/>
        <w:rPr>
          <w:rFonts w:ascii="David" w:hAnsi="David" w:cs="Arial"/>
          <w:szCs w:val="24"/>
          <w:rtl/>
          <w:lang w:bidi="ar-JO"/>
        </w:rPr>
      </w:pPr>
      <w:r>
        <w:rPr>
          <w:rFonts w:ascii="David" w:hAnsi="David" w:cs="Arial" w:hint="cs"/>
          <w:szCs w:val="24"/>
          <w:rtl/>
          <w:lang w:bidi="ar-JO"/>
        </w:rPr>
        <w:t xml:space="preserve">1.2 </w:t>
      </w:r>
      <w:r w:rsidR="00A32AAF" w:rsidRPr="00DF5C24">
        <w:rPr>
          <w:rFonts w:ascii="David" w:hAnsi="David" w:cs="Arial" w:hint="cs"/>
          <w:szCs w:val="24"/>
          <w:rtl/>
          <w:lang w:bidi="ar-JO"/>
        </w:rPr>
        <w:t xml:space="preserve">خلفية </w:t>
      </w:r>
      <w:r>
        <w:rPr>
          <w:rFonts w:ascii="David" w:hAnsi="David" w:cs="Arial" w:hint="cs"/>
          <w:szCs w:val="24"/>
          <w:rtl/>
          <w:lang w:bidi="ar-JO"/>
        </w:rPr>
        <w:t>عن ال</w:t>
      </w:r>
      <w:r w:rsidR="00A32AAF" w:rsidRPr="00DF5C24">
        <w:rPr>
          <w:rFonts w:ascii="David" w:hAnsi="David" w:cs="Arial" w:hint="cs"/>
          <w:szCs w:val="24"/>
          <w:rtl/>
          <w:lang w:bidi="ar-JO"/>
        </w:rPr>
        <w:t>مناقصة</w:t>
      </w:r>
      <w:r>
        <w:rPr>
          <w:rFonts w:ascii="David" w:hAnsi="David" w:cs="Arial" w:hint="cs"/>
          <w:szCs w:val="24"/>
          <w:rtl/>
          <w:lang w:bidi="ar-JO"/>
        </w:rPr>
        <w:t xml:space="preserve">: </w:t>
      </w:r>
      <w:bookmarkStart w:id="1" w:name="_Ref66877016"/>
      <w:r w:rsidR="00A32AAF" w:rsidRPr="00DF5C24">
        <w:rPr>
          <w:rFonts w:ascii="David" w:hAnsi="David" w:cstheme="minorBidi" w:hint="cs"/>
          <w:szCs w:val="24"/>
          <w:rtl/>
          <w:lang w:bidi="ar-JO"/>
        </w:rPr>
        <w:t>شعبة الاقتصاد في</w:t>
      </w:r>
      <w:r w:rsidR="003B2B31" w:rsidRPr="00DF5C24">
        <w:rPr>
          <w:rFonts w:ascii="David" w:hAnsi="David" w:cstheme="minorBidi" w:hint="cs"/>
          <w:szCs w:val="24"/>
          <w:rtl/>
          <w:lang w:bidi="ar-JO"/>
        </w:rPr>
        <w:t xml:space="preserve"> سلطة الغاز الطبيعي،</w:t>
      </w:r>
      <w:r w:rsidR="00A32AAF" w:rsidRPr="00DF5C24">
        <w:rPr>
          <w:rFonts w:ascii="David" w:hAnsi="David" w:cstheme="minorBidi" w:hint="cs"/>
          <w:szCs w:val="24"/>
          <w:rtl/>
          <w:lang w:bidi="ar-JO"/>
        </w:rPr>
        <w:t xml:space="preserve"> </w:t>
      </w:r>
      <w:r>
        <w:rPr>
          <w:rFonts w:ascii="David" w:hAnsi="David" w:cstheme="minorBidi" w:hint="cs"/>
          <w:szCs w:val="24"/>
          <w:rtl/>
          <w:lang w:bidi="ar-JO"/>
        </w:rPr>
        <w:t xml:space="preserve">هي المسؤولة عن تحديث تسعيرة النقل لكافة مستهلكي النقل في المرافق الاقتصادية. يشكل تحديث هذه التسعيرة أساساً لفعاليات مرافق الغاز الطبيعي في إسرائيل، </w:t>
      </w:r>
      <w:r w:rsidRPr="00113D20">
        <w:rPr>
          <w:rFonts w:ascii="David" w:hAnsi="David" w:cs="Arial"/>
          <w:szCs w:val="24"/>
          <w:rtl/>
          <w:lang w:bidi="ar-JO"/>
        </w:rPr>
        <w:t xml:space="preserve">ويستمر في الواقع على مدار العام في عروض </w:t>
      </w:r>
      <w:r w:rsidRPr="00113D20">
        <w:rPr>
          <w:rFonts w:ascii="David" w:hAnsi="David" w:cs="Arial" w:hint="cs"/>
          <w:szCs w:val="24"/>
          <w:rtl/>
          <w:lang w:bidi="ar-JO"/>
        </w:rPr>
        <w:t>مختلفة،</w:t>
      </w:r>
      <w:r w:rsidRPr="00113D20">
        <w:rPr>
          <w:rFonts w:ascii="David" w:hAnsi="David" w:cs="Arial"/>
          <w:szCs w:val="24"/>
          <w:rtl/>
          <w:lang w:bidi="ar-JO"/>
        </w:rPr>
        <w:t xml:space="preserve"> وفي </w:t>
      </w:r>
      <w:r>
        <w:rPr>
          <w:rFonts w:ascii="David" w:hAnsi="David" w:cs="Arial" w:hint="cs"/>
          <w:szCs w:val="24"/>
          <w:rtl/>
          <w:lang w:bidi="ar-JO"/>
        </w:rPr>
        <w:t>مشاريع عينية</w:t>
      </w:r>
      <w:r w:rsidRPr="00113D20">
        <w:rPr>
          <w:rFonts w:ascii="David" w:hAnsi="David" w:cs="Arial"/>
          <w:szCs w:val="24"/>
          <w:rtl/>
          <w:lang w:bidi="ar-JO"/>
        </w:rPr>
        <w:t xml:space="preserve"> مطلوبة في </w:t>
      </w:r>
      <w:r>
        <w:rPr>
          <w:rFonts w:ascii="David" w:hAnsi="David" w:cs="Arial" w:hint="cs"/>
          <w:szCs w:val="24"/>
          <w:rtl/>
          <w:lang w:bidi="ar-JO"/>
        </w:rPr>
        <w:t>نفس</w:t>
      </w:r>
      <w:r w:rsidRPr="00113D20">
        <w:rPr>
          <w:rFonts w:ascii="David" w:hAnsi="David" w:cs="Arial"/>
          <w:szCs w:val="24"/>
          <w:rtl/>
          <w:lang w:bidi="ar-JO"/>
        </w:rPr>
        <w:t xml:space="preserve"> الوقت، </w:t>
      </w:r>
      <w:r>
        <w:rPr>
          <w:rFonts w:ascii="David" w:hAnsi="David" w:cs="Arial" w:hint="cs"/>
          <w:szCs w:val="24"/>
          <w:rtl/>
          <w:lang w:bidi="ar-JO"/>
        </w:rPr>
        <w:t>وبوتيرة مختلفة.</w:t>
      </w:r>
      <w:r w:rsidRPr="00113D20">
        <w:rPr>
          <w:rFonts w:cs="Times New Roman"/>
          <w:rtl/>
          <w:lang w:bidi="ar-SA"/>
        </w:rPr>
        <w:t xml:space="preserve"> </w:t>
      </w:r>
      <w:r w:rsidRPr="00113D20">
        <w:rPr>
          <w:rFonts w:ascii="David" w:hAnsi="David" w:cs="Arial"/>
          <w:szCs w:val="24"/>
          <w:rtl/>
          <w:lang w:bidi="ar-JO"/>
        </w:rPr>
        <w:t xml:space="preserve">في العام </w:t>
      </w:r>
      <w:r w:rsidRPr="00113D20">
        <w:rPr>
          <w:rFonts w:ascii="David" w:hAnsi="David" w:cs="Arial" w:hint="cs"/>
          <w:szCs w:val="24"/>
          <w:rtl/>
          <w:lang w:bidi="ar-JO"/>
        </w:rPr>
        <w:t>المقبل،</w:t>
      </w:r>
      <w:r w:rsidRPr="00113D20">
        <w:rPr>
          <w:rFonts w:ascii="David" w:hAnsi="David" w:cs="Arial"/>
          <w:szCs w:val="24"/>
          <w:rtl/>
          <w:lang w:bidi="ar-JO"/>
        </w:rPr>
        <w:t xml:space="preserve"> </w:t>
      </w:r>
      <w:r w:rsidR="002B695C">
        <w:rPr>
          <w:rFonts w:ascii="David" w:hAnsi="David" w:cs="Arial" w:hint="cs"/>
          <w:szCs w:val="24"/>
          <w:rtl/>
          <w:lang w:bidi="ar-JO"/>
        </w:rPr>
        <w:t>ستعمل</w:t>
      </w:r>
      <w:r w:rsidRPr="00113D20">
        <w:rPr>
          <w:rFonts w:ascii="David" w:hAnsi="David" w:cs="Arial"/>
          <w:szCs w:val="24"/>
          <w:rtl/>
          <w:lang w:bidi="ar-JO"/>
        </w:rPr>
        <w:t xml:space="preserve"> سلطة الغاز الطبيعي</w:t>
      </w:r>
      <w:r>
        <w:rPr>
          <w:rFonts w:ascii="David" w:hAnsi="David" w:cs="Arial" w:hint="cs"/>
          <w:szCs w:val="24"/>
          <w:rtl/>
          <w:lang w:bidi="ar-JO"/>
        </w:rPr>
        <w:t xml:space="preserve"> </w:t>
      </w:r>
      <w:r w:rsidR="002B695C">
        <w:rPr>
          <w:rFonts w:ascii="David" w:hAnsi="David" w:cs="Arial" w:hint="cs"/>
          <w:szCs w:val="24"/>
          <w:rtl/>
          <w:lang w:bidi="ar-JO"/>
        </w:rPr>
        <w:t>على</w:t>
      </w:r>
      <w:r>
        <w:rPr>
          <w:rFonts w:ascii="David" w:hAnsi="David" w:cs="Arial" w:hint="cs"/>
          <w:szCs w:val="24"/>
          <w:rtl/>
          <w:lang w:bidi="ar-JO"/>
        </w:rPr>
        <w:t xml:space="preserve"> </w:t>
      </w:r>
      <w:r w:rsidRPr="00113D20">
        <w:rPr>
          <w:rFonts w:ascii="David" w:hAnsi="David" w:cs="Arial"/>
          <w:szCs w:val="24"/>
          <w:rtl/>
          <w:lang w:bidi="ar-JO"/>
        </w:rPr>
        <w:t xml:space="preserve">إعادة فحص نموذج </w:t>
      </w:r>
      <w:r>
        <w:rPr>
          <w:rFonts w:ascii="David" w:hAnsi="David" w:cs="Arial" w:hint="cs"/>
          <w:szCs w:val="24"/>
          <w:rtl/>
          <w:lang w:bidi="ar-JO"/>
        </w:rPr>
        <w:t>تسعيرة</w:t>
      </w:r>
      <w:r w:rsidRPr="00113D20">
        <w:rPr>
          <w:rFonts w:ascii="David" w:hAnsi="David" w:cs="Arial"/>
          <w:szCs w:val="24"/>
          <w:rtl/>
          <w:lang w:bidi="ar-JO"/>
        </w:rPr>
        <w:t xml:space="preserve"> </w:t>
      </w:r>
      <w:r w:rsidR="002B695C" w:rsidRPr="00113D20">
        <w:rPr>
          <w:rFonts w:ascii="David" w:hAnsi="David" w:cs="Arial" w:hint="cs"/>
          <w:szCs w:val="24"/>
          <w:rtl/>
          <w:lang w:bidi="ar-JO"/>
        </w:rPr>
        <w:t>النقل،</w:t>
      </w:r>
      <w:r w:rsidRPr="00113D20">
        <w:rPr>
          <w:rFonts w:ascii="David" w:hAnsi="David" w:cs="Arial"/>
          <w:szCs w:val="24"/>
          <w:rtl/>
          <w:lang w:bidi="ar-JO"/>
        </w:rPr>
        <w:t xml:space="preserve"> بطريقة تجعل القضية مركزية وأكثر أهمية في </w:t>
      </w:r>
      <w:r w:rsidR="002B695C">
        <w:rPr>
          <w:rFonts w:ascii="David" w:hAnsi="David" w:cs="Arial" w:hint="cs"/>
          <w:szCs w:val="24"/>
          <w:rtl/>
          <w:lang w:bidi="ar-JO"/>
        </w:rPr>
        <w:t>فعاليات</w:t>
      </w:r>
      <w:r w:rsidRPr="00113D20">
        <w:rPr>
          <w:rFonts w:ascii="David" w:hAnsi="David" w:cs="Arial"/>
          <w:szCs w:val="24"/>
          <w:rtl/>
          <w:lang w:bidi="ar-JO"/>
        </w:rPr>
        <w:t xml:space="preserve"> سلطة الغاز الطبيعي.</w:t>
      </w:r>
      <w:r w:rsidR="002B695C" w:rsidRPr="002B695C">
        <w:rPr>
          <w:rFonts w:cs="Times New Roman"/>
          <w:rtl/>
          <w:lang w:bidi="ar-SA"/>
        </w:rPr>
        <w:t xml:space="preserve"> </w:t>
      </w:r>
      <w:r w:rsidR="002B695C" w:rsidRPr="002B695C">
        <w:rPr>
          <w:rFonts w:ascii="David" w:hAnsi="David" w:cs="Arial"/>
          <w:szCs w:val="24"/>
          <w:rtl/>
          <w:lang w:bidi="ar-JO"/>
        </w:rPr>
        <w:t xml:space="preserve">سيُطلب من الشركة الاستشارية المختارة تحديث </w:t>
      </w:r>
      <w:r w:rsidR="002B695C">
        <w:rPr>
          <w:rFonts w:ascii="David" w:hAnsi="David" w:cs="Arial" w:hint="cs"/>
          <w:szCs w:val="24"/>
          <w:rtl/>
          <w:lang w:bidi="ar-JO"/>
        </w:rPr>
        <w:t>التسعيرة</w:t>
      </w:r>
      <w:r w:rsidR="002B695C" w:rsidRPr="002B695C">
        <w:rPr>
          <w:rFonts w:ascii="David" w:hAnsi="David" w:cs="Arial"/>
          <w:szCs w:val="24"/>
          <w:rtl/>
          <w:lang w:bidi="ar-JO"/>
        </w:rPr>
        <w:t xml:space="preserve"> بناءً على النموذج الحالي، مواكبة </w:t>
      </w:r>
      <w:r w:rsidR="002B695C">
        <w:rPr>
          <w:rFonts w:ascii="David" w:hAnsi="David" w:cs="Arial" w:hint="cs"/>
          <w:szCs w:val="24"/>
          <w:rtl/>
          <w:lang w:bidi="ar-JO"/>
        </w:rPr>
        <w:t>فعاليات</w:t>
      </w:r>
      <w:r w:rsidR="002B695C" w:rsidRPr="002B695C">
        <w:rPr>
          <w:rFonts w:ascii="David" w:hAnsi="David" w:cs="Arial"/>
          <w:szCs w:val="24"/>
          <w:rtl/>
          <w:lang w:bidi="ar-JO"/>
        </w:rPr>
        <w:t xml:space="preserve"> </w:t>
      </w:r>
      <w:r w:rsidR="002B695C">
        <w:rPr>
          <w:rFonts w:ascii="David" w:hAnsi="David" w:cs="Arial" w:hint="cs"/>
          <w:szCs w:val="24"/>
          <w:rtl/>
          <w:lang w:bidi="ar-JO"/>
        </w:rPr>
        <w:t>سلطة</w:t>
      </w:r>
      <w:r w:rsidR="002B695C" w:rsidRPr="002B695C">
        <w:rPr>
          <w:rFonts w:ascii="David" w:hAnsi="David" w:cs="Arial"/>
          <w:szCs w:val="24"/>
          <w:rtl/>
          <w:lang w:bidi="ar-JO"/>
        </w:rPr>
        <w:t xml:space="preserve"> الغاز الطبيعي في كل ما يتعلق بهذا الموضوع، بدءًا من اجتماعات المجلس، التواصل مع </w:t>
      </w:r>
      <w:r w:rsidR="002B695C">
        <w:rPr>
          <w:rFonts w:ascii="David" w:hAnsi="David" w:cs="Arial" w:hint="cs"/>
          <w:szCs w:val="24"/>
          <w:rtl/>
          <w:lang w:bidi="ar-JO"/>
        </w:rPr>
        <w:t>صاحب الرخصة</w:t>
      </w:r>
      <w:r w:rsidR="002B695C" w:rsidRPr="002B695C">
        <w:rPr>
          <w:rFonts w:ascii="David" w:hAnsi="David" w:cs="Arial"/>
          <w:szCs w:val="24"/>
          <w:rtl/>
          <w:lang w:bidi="ar-JO"/>
        </w:rPr>
        <w:t xml:space="preserve"> </w:t>
      </w:r>
      <w:r w:rsidR="002B695C">
        <w:rPr>
          <w:rFonts w:ascii="David" w:hAnsi="David" w:cs="Arial" w:hint="cs"/>
          <w:szCs w:val="24"/>
          <w:rtl/>
          <w:lang w:bidi="ar-JO"/>
        </w:rPr>
        <w:t>ب</w:t>
      </w:r>
      <w:r w:rsidR="002B695C" w:rsidRPr="002B695C">
        <w:rPr>
          <w:rFonts w:ascii="David" w:hAnsi="David" w:cs="Arial"/>
          <w:szCs w:val="24"/>
          <w:rtl/>
          <w:lang w:bidi="ar-JO"/>
        </w:rPr>
        <w:t xml:space="preserve">الموضوع المذكور، قراءة </w:t>
      </w:r>
      <w:r w:rsidR="002B695C">
        <w:rPr>
          <w:rFonts w:ascii="David" w:hAnsi="David" w:cs="Arial" w:hint="cs"/>
          <w:szCs w:val="24"/>
          <w:rtl/>
          <w:lang w:bidi="ar-JO"/>
        </w:rPr>
        <w:t>التقارير</w:t>
      </w:r>
      <w:r w:rsidR="002B695C" w:rsidRPr="002B695C">
        <w:rPr>
          <w:rFonts w:ascii="David" w:hAnsi="David" w:cs="Arial"/>
          <w:szCs w:val="24"/>
          <w:rtl/>
          <w:lang w:bidi="ar-JO"/>
        </w:rPr>
        <w:t xml:space="preserve"> المالية وتحديث البيانات</w:t>
      </w:r>
      <w:r w:rsidR="002B695C">
        <w:rPr>
          <w:rFonts w:ascii="David" w:hAnsi="David" w:cs="Arial" w:hint="cs"/>
          <w:szCs w:val="24"/>
          <w:rtl/>
          <w:lang w:bidi="ar-JO"/>
        </w:rPr>
        <w:t xml:space="preserve">. </w:t>
      </w:r>
      <w:r w:rsidR="00795D79" w:rsidRPr="00795D79">
        <w:rPr>
          <w:rFonts w:ascii="David" w:hAnsi="David" w:cs="Arial"/>
          <w:szCs w:val="24"/>
          <w:rtl/>
          <w:lang w:bidi="ar-JO"/>
        </w:rPr>
        <w:t xml:space="preserve">علاوة على </w:t>
      </w:r>
      <w:r w:rsidR="00795D79" w:rsidRPr="00795D79">
        <w:rPr>
          <w:rFonts w:ascii="David" w:hAnsi="David" w:cs="Arial" w:hint="cs"/>
          <w:szCs w:val="24"/>
          <w:rtl/>
          <w:lang w:bidi="ar-JO"/>
        </w:rPr>
        <w:t>ذلك،</w:t>
      </w:r>
      <w:r w:rsidR="00795D79" w:rsidRPr="00795D79">
        <w:rPr>
          <w:rFonts w:ascii="David" w:hAnsi="David" w:cs="Arial"/>
          <w:szCs w:val="24"/>
          <w:rtl/>
          <w:lang w:bidi="ar-JO"/>
        </w:rPr>
        <w:t xml:space="preserve"> سيُطلب من الشركة الاستشارية مرافقة عملية تحديث </w:t>
      </w:r>
      <w:r w:rsidR="00795D79">
        <w:rPr>
          <w:rFonts w:ascii="David" w:hAnsi="David" w:cs="Arial" w:hint="cs"/>
          <w:szCs w:val="24"/>
          <w:rtl/>
          <w:lang w:bidi="ar-JO"/>
        </w:rPr>
        <w:t>التسعيرة</w:t>
      </w:r>
      <w:r w:rsidR="00795D79" w:rsidRPr="00795D79">
        <w:rPr>
          <w:rFonts w:ascii="David" w:hAnsi="David" w:cs="Arial" w:hint="cs"/>
          <w:szCs w:val="24"/>
          <w:rtl/>
          <w:lang w:bidi="ar-JO"/>
        </w:rPr>
        <w:t>،</w:t>
      </w:r>
      <w:r w:rsidR="00795D79" w:rsidRPr="00795D79">
        <w:rPr>
          <w:rFonts w:ascii="David" w:hAnsi="David" w:cs="Arial"/>
          <w:szCs w:val="24"/>
          <w:rtl/>
          <w:lang w:bidi="ar-JO"/>
        </w:rPr>
        <w:t xml:space="preserve"> لتكون رائدة </w:t>
      </w:r>
      <w:r w:rsidR="00795D79">
        <w:rPr>
          <w:rFonts w:ascii="David" w:hAnsi="David" w:cs="Arial" w:hint="cs"/>
          <w:szCs w:val="24"/>
          <w:rtl/>
          <w:lang w:bidi="ar-JO"/>
        </w:rPr>
        <w:t>ومبادرة</w:t>
      </w:r>
      <w:r w:rsidR="00795D79" w:rsidRPr="00795D79">
        <w:rPr>
          <w:rFonts w:ascii="David" w:hAnsi="David" w:cs="Arial"/>
          <w:szCs w:val="24"/>
          <w:rtl/>
          <w:lang w:bidi="ar-JO"/>
        </w:rPr>
        <w:t xml:space="preserve"> خلال هذ</w:t>
      </w:r>
      <w:r w:rsidR="00795D79">
        <w:rPr>
          <w:rFonts w:ascii="David" w:hAnsi="David" w:cs="Arial" w:hint="cs"/>
          <w:szCs w:val="24"/>
          <w:rtl/>
          <w:lang w:bidi="ar-JO"/>
        </w:rPr>
        <w:t>ا</w:t>
      </w:r>
      <w:r w:rsidR="00795D79" w:rsidRPr="00795D79">
        <w:rPr>
          <w:rFonts w:ascii="David" w:hAnsi="David" w:cs="Arial"/>
          <w:szCs w:val="24"/>
          <w:rtl/>
          <w:lang w:bidi="ar-JO"/>
        </w:rPr>
        <w:t xml:space="preserve"> </w:t>
      </w:r>
      <w:r w:rsidR="00795D79">
        <w:rPr>
          <w:rFonts w:ascii="David" w:hAnsi="David" w:cs="Arial" w:hint="cs"/>
          <w:szCs w:val="24"/>
          <w:rtl/>
          <w:lang w:bidi="ar-JO"/>
        </w:rPr>
        <w:t>الإجراء</w:t>
      </w:r>
      <w:r w:rsidR="00795D79" w:rsidRPr="00795D79">
        <w:rPr>
          <w:rFonts w:ascii="David" w:hAnsi="David" w:cs="Arial"/>
          <w:szCs w:val="24"/>
          <w:rtl/>
          <w:lang w:bidi="ar-JO"/>
        </w:rPr>
        <w:t xml:space="preserve"> </w:t>
      </w:r>
      <w:r w:rsidR="00795D79">
        <w:rPr>
          <w:rFonts w:ascii="David" w:hAnsi="David" w:cs="Arial" w:hint="cs"/>
          <w:szCs w:val="24"/>
          <w:rtl/>
          <w:lang w:bidi="ar-JO"/>
        </w:rPr>
        <w:t xml:space="preserve">ولإنجاز اتفاقات </w:t>
      </w:r>
      <w:r w:rsidR="00795D79" w:rsidRPr="00795D79">
        <w:rPr>
          <w:rFonts w:ascii="David" w:hAnsi="David" w:cs="Arial"/>
          <w:szCs w:val="24"/>
          <w:rtl/>
          <w:lang w:bidi="ar-JO"/>
        </w:rPr>
        <w:t>ونموذج منطقي</w:t>
      </w:r>
      <w:r w:rsidR="00795D79">
        <w:rPr>
          <w:rFonts w:ascii="David" w:hAnsi="David" w:cs="Arial" w:hint="cs"/>
          <w:szCs w:val="24"/>
          <w:rtl/>
          <w:lang w:bidi="ar-JO"/>
        </w:rPr>
        <w:t xml:space="preserve">، </w:t>
      </w:r>
      <w:r w:rsidR="00795D79" w:rsidRPr="00795D79">
        <w:rPr>
          <w:rFonts w:ascii="David" w:hAnsi="David" w:cs="Arial"/>
          <w:szCs w:val="24"/>
          <w:rtl/>
          <w:lang w:bidi="ar-JO"/>
        </w:rPr>
        <w:t>مستقر</w:t>
      </w:r>
      <w:r w:rsidR="00795D79">
        <w:rPr>
          <w:rFonts w:ascii="David" w:hAnsi="David" w:cs="Arial" w:hint="cs"/>
          <w:szCs w:val="24"/>
          <w:rtl/>
          <w:lang w:bidi="ar-JO"/>
        </w:rPr>
        <w:t>، موثوق وأمين</w:t>
      </w:r>
      <w:r w:rsidR="00795D79" w:rsidRPr="00795D79">
        <w:rPr>
          <w:rFonts w:ascii="David" w:hAnsi="David" w:cs="Arial"/>
          <w:szCs w:val="24"/>
          <w:rtl/>
          <w:lang w:bidi="ar-JO"/>
        </w:rPr>
        <w:t xml:space="preserve">. يتم ذلك من خلال التحضير </w:t>
      </w:r>
      <w:r w:rsidR="00795D79">
        <w:rPr>
          <w:rFonts w:ascii="David" w:hAnsi="David" w:cs="Arial" w:hint="cs"/>
          <w:szCs w:val="24"/>
          <w:rtl/>
          <w:lang w:bidi="ar-JO"/>
        </w:rPr>
        <w:t>للقاءات</w:t>
      </w:r>
      <w:r w:rsidR="00795D79" w:rsidRPr="00795D79">
        <w:rPr>
          <w:rFonts w:ascii="David" w:hAnsi="David" w:cs="Arial" w:hint="cs"/>
          <w:szCs w:val="24"/>
          <w:rtl/>
          <w:lang w:bidi="ar-JO"/>
        </w:rPr>
        <w:t>،</w:t>
      </w:r>
      <w:r w:rsidR="00795D79" w:rsidRPr="00795D79">
        <w:rPr>
          <w:rFonts w:ascii="David" w:hAnsi="David" w:cs="Arial"/>
          <w:szCs w:val="24"/>
          <w:rtl/>
          <w:lang w:bidi="ar-JO"/>
        </w:rPr>
        <w:t xml:space="preserve"> تصميم النموذج في </w:t>
      </w:r>
      <w:r w:rsidR="00795D79">
        <w:rPr>
          <w:rFonts w:ascii="David" w:hAnsi="David" w:cs="Arial" w:hint="cs"/>
          <w:szCs w:val="24"/>
          <w:rtl/>
          <w:lang w:bidi="ar-JO"/>
        </w:rPr>
        <w:t>أداة إكسيل/</w:t>
      </w:r>
      <w:r w:rsidR="00795D79" w:rsidRPr="00795D79">
        <w:rPr>
          <w:rFonts w:ascii="David" w:hAnsi="David" w:cs="Arial"/>
          <w:szCs w:val="24"/>
          <w:lang w:bidi="ar-JO"/>
        </w:rPr>
        <w:t xml:space="preserve"> </w:t>
      </w:r>
      <w:r w:rsidR="00795D79" w:rsidRPr="00795D79">
        <w:rPr>
          <w:rFonts w:ascii="David" w:hAnsi="David" w:cs="Arial"/>
          <w:szCs w:val="24"/>
          <w:rtl/>
          <w:lang w:bidi="ar-JO"/>
        </w:rPr>
        <w:t xml:space="preserve">أدوات </w:t>
      </w:r>
      <w:r w:rsidR="00795D79" w:rsidRPr="00795D79">
        <w:rPr>
          <w:rFonts w:ascii="David" w:hAnsi="David" w:cs="Arial" w:hint="cs"/>
          <w:szCs w:val="24"/>
          <w:rtl/>
          <w:lang w:bidi="ar-JO"/>
        </w:rPr>
        <w:t>متوازية،</w:t>
      </w:r>
      <w:r w:rsidR="00795D79" w:rsidRPr="00795D79">
        <w:rPr>
          <w:rFonts w:ascii="David" w:hAnsi="David" w:cs="Arial"/>
          <w:szCs w:val="24"/>
          <w:rtl/>
          <w:lang w:bidi="ar-JO"/>
        </w:rPr>
        <w:t xml:space="preserve"> كتابة منهجية </w:t>
      </w:r>
      <w:r w:rsidR="00795D79" w:rsidRPr="00795D79">
        <w:rPr>
          <w:rFonts w:ascii="David" w:hAnsi="David" w:cs="Arial" w:hint="cs"/>
          <w:szCs w:val="24"/>
          <w:rtl/>
          <w:lang w:bidi="ar-JO"/>
        </w:rPr>
        <w:t>النموذج،</w:t>
      </w:r>
      <w:r w:rsidR="00795D79" w:rsidRPr="00795D79">
        <w:rPr>
          <w:rFonts w:ascii="David" w:hAnsi="David" w:cs="Arial"/>
          <w:szCs w:val="24"/>
          <w:rtl/>
          <w:lang w:bidi="ar-JO"/>
        </w:rPr>
        <w:t xml:space="preserve"> التحضير </w:t>
      </w:r>
      <w:r w:rsidR="00997081">
        <w:rPr>
          <w:rFonts w:ascii="David" w:hAnsi="David" w:cs="Arial" w:hint="cs"/>
          <w:szCs w:val="24"/>
          <w:rtl/>
          <w:lang w:bidi="ar-JO"/>
        </w:rPr>
        <w:t>للجلسات</w:t>
      </w:r>
      <w:r w:rsidR="00997081" w:rsidRPr="00795D79">
        <w:rPr>
          <w:rFonts w:ascii="David" w:hAnsi="David" w:cs="Arial" w:hint="cs"/>
          <w:szCs w:val="24"/>
          <w:rtl/>
          <w:lang w:bidi="ar-JO"/>
        </w:rPr>
        <w:t>،</w:t>
      </w:r>
      <w:r w:rsidR="00795D79" w:rsidRPr="00795D79">
        <w:rPr>
          <w:rFonts w:ascii="David" w:hAnsi="David" w:cs="Arial"/>
          <w:szCs w:val="24"/>
          <w:rtl/>
          <w:lang w:bidi="ar-JO"/>
        </w:rPr>
        <w:t xml:space="preserve"> تلخيصها </w:t>
      </w:r>
      <w:r w:rsidR="00795D79">
        <w:rPr>
          <w:rFonts w:ascii="David" w:hAnsi="David" w:cs="Arial" w:hint="cs"/>
          <w:szCs w:val="24"/>
          <w:rtl/>
          <w:lang w:bidi="ar-JO"/>
        </w:rPr>
        <w:t>وكل عمل يُطلب</w:t>
      </w:r>
      <w:r w:rsidR="00795D79" w:rsidRPr="00795D79">
        <w:rPr>
          <w:rFonts w:ascii="David" w:hAnsi="David" w:cs="Arial"/>
          <w:szCs w:val="24"/>
          <w:rtl/>
          <w:lang w:bidi="ar-JO"/>
        </w:rPr>
        <w:t xml:space="preserve"> في هذا الجانب.</w:t>
      </w:r>
    </w:p>
    <w:p w:rsidR="00DF5C24" w:rsidRDefault="00997081" w:rsidP="00997081">
      <w:pPr>
        <w:tabs>
          <w:tab w:val="left" w:pos="1445"/>
        </w:tabs>
        <w:spacing w:line="360" w:lineRule="auto"/>
        <w:jc w:val="both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1.3 </w:t>
      </w:r>
      <w:r w:rsidR="00DF5C24" w:rsidRPr="00DF5C24">
        <w:rPr>
          <w:rFonts w:ascii="David" w:hAnsi="David" w:cstheme="minorBidi" w:hint="cs"/>
          <w:szCs w:val="24"/>
          <w:rtl/>
          <w:lang w:bidi="ar-JO"/>
        </w:rPr>
        <w:t xml:space="preserve">يحق للوزارة اختيار مستشار واحد أو أكثر، وتحتفظ لنفسها بالحق بتقليص أو توسيع حجم الأعمال وأيضاً تحويل عمل من </w:t>
      </w:r>
    </w:p>
    <w:p w:rsidR="00DF5C24" w:rsidRDefault="00DF5C24" w:rsidP="00DF5C24">
      <w:pPr>
        <w:tabs>
          <w:tab w:val="left" w:pos="1445"/>
        </w:tabs>
        <w:spacing w:line="360" w:lineRule="auto"/>
        <w:jc w:val="both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        </w:t>
      </w:r>
      <w:r w:rsidRPr="00DF5C24">
        <w:rPr>
          <w:rFonts w:ascii="David" w:hAnsi="David" w:cstheme="minorBidi" w:hint="cs"/>
          <w:szCs w:val="24"/>
          <w:rtl/>
          <w:lang w:bidi="ar-JO"/>
        </w:rPr>
        <w:t xml:space="preserve">مستشار واحد إلى آخر، والكل وفقاً للتقديرات الحصرية للوزارة. </w:t>
      </w:r>
    </w:p>
    <w:p w:rsidR="00DF5C24" w:rsidRDefault="00997081" w:rsidP="00997081">
      <w:pPr>
        <w:tabs>
          <w:tab w:val="left" w:pos="1445"/>
        </w:tabs>
        <w:spacing w:line="360" w:lineRule="auto"/>
        <w:jc w:val="both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>1.4</w:t>
      </w:r>
      <w:r w:rsidR="00DF5C24">
        <w:rPr>
          <w:rFonts w:ascii="David" w:hAnsi="David" w:cstheme="minorBidi" w:hint="cs"/>
          <w:szCs w:val="24"/>
          <w:rtl/>
          <w:lang w:bidi="ar-JO"/>
        </w:rPr>
        <w:t xml:space="preserve">   لا يتجاوز حجم التعاقد 900 ألف شاقل جديد للسنة يشمل ضريبة القيمة المضافة.</w:t>
      </w:r>
    </w:p>
    <w:p w:rsidR="00FD5609" w:rsidRDefault="00997081" w:rsidP="00997081">
      <w:pPr>
        <w:tabs>
          <w:tab w:val="left" w:pos="1445"/>
        </w:tabs>
        <w:spacing w:line="360" w:lineRule="auto"/>
        <w:jc w:val="both"/>
        <w:rPr>
          <w:rFonts w:ascii="David" w:hAnsi="David" w:cstheme="minorBidi"/>
          <w:szCs w:val="24"/>
          <w:rtl/>
        </w:rPr>
      </w:pPr>
      <w:r>
        <w:rPr>
          <w:rFonts w:ascii="David" w:hAnsi="David" w:cstheme="minorBidi" w:hint="cs"/>
          <w:szCs w:val="24"/>
          <w:rtl/>
          <w:lang w:bidi="ar-JO"/>
        </w:rPr>
        <w:t>1.5</w:t>
      </w:r>
      <w:r w:rsidR="00DF5C24">
        <w:rPr>
          <w:rFonts w:ascii="David" w:hAnsi="David" w:cstheme="minorBidi" w:hint="cs"/>
          <w:szCs w:val="24"/>
          <w:rtl/>
          <w:lang w:bidi="ar-JO"/>
        </w:rPr>
        <w:t xml:space="preserve">   بوقت قريب من هذه المناقصة، تنُشر مناقصة إضافية رقمها</w:t>
      </w:r>
      <w:r w:rsidRPr="002A7785">
        <w:rPr>
          <w:rFonts w:asciiTheme="majorBidi" w:hAnsiTheme="majorBidi"/>
          <w:sz w:val="22"/>
          <w:szCs w:val="22"/>
          <w:rtl/>
        </w:rPr>
        <w:t xml:space="preserve"> </w:t>
      </w:r>
      <w:r w:rsidRPr="002A7785">
        <w:rPr>
          <w:rFonts w:asciiTheme="majorBidi" w:hAnsiTheme="majorBidi" w:hint="cs"/>
          <w:sz w:val="22"/>
          <w:szCs w:val="22"/>
          <w:rtl/>
        </w:rPr>
        <w:t xml:space="preserve">9/2022 </w:t>
      </w:r>
      <w:r w:rsidR="00DF5C24">
        <w:rPr>
          <w:rFonts w:ascii="David" w:hAnsi="David" w:cstheme="minorBidi" w:hint="cs"/>
          <w:szCs w:val="24"/>
          <w:rtl/>
          <w:lang w:bidi="ar-JO"/>
        </w:rPr>
        <w:t>لتلقي خدمات استشارة</w:t>
      </w:r>
      <w:r>
        <w:rPr>
          <w:rFonts w:ascii="David" w:hAnsi="David" w:cstheme="minorBidi" w:hint="cs"/>
          <w:szCs w:val="24"/>
          <w:rtl/>
          <w:lang w:bidi="ar-JO"/>
        </w:rPr>
        <w:t xml:space="preserve"> تخطيط واستراتيجية. </w:t>
      </w:r>
      <w:r w:rsidR="00DF5C24"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="00DF5C24">
        <w:rPr>
          <w:rFonts w:ascii="David" w:hAnsi="David" w:cstheme="minorBidi" w:hint="cs"/>
          <w:szCs w:val="24"/>
          <w:rtl/>
        </w:rPr>
        <w:t xml:space="preserve"> </w:t>
      </w:r>
    </w:p>
    <w:p w:rsidR="00997081" w:rsidRDefault="00FD5609" w:rsidP="00997081">
      <w:pPr>
        <w:tabs>
          <w:tab w:val="left" w:pos="1445"/>
        </w:tabs>
        <w:spacing w:line="360" w:lineRule="auto"/>
        <w:jc w:val="both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      يوضح بهذا أن بإمكان مقدم عرض واحد تقديم عرضاً للمناقصتين لكن لا يمكنه الفوز</w:t>
      </w:r>
      <w:r w:rsidR="00997081">
        <w:rPr>
          <w:rFonts w:ascii="David" w:hAnsi="David" w:cstheme="minorBidi" w:hint="cs"/>
          <w:szCs w:val="24"/>
          <w:rtl/>
          <w:lang w:bidi="ar-JO"/>
        </w:rPr>
        <w:t xml:space="preserve"> </w:t>
      </w:r>
      <w:r>
        <w:rPr>
          <w:rFonts w:ascii="David" w:hAnsi="David" w:cstheme="minorBidi" w:hint="cs"/>
          <w:szCs w:val="24"/>
          <w:rtl/>
          <w:lang w:bidi="ar-JO"/>
        </w:rPr>
        <w:t xml:space="preserve">بالمناقصتين. </w:t>
      </w:r>
      <w:r w:rsidR="001320DD">
        <w:rPr>
          <w:rFonts w:ascii="David" w:hAnsi="David" w:cstheme="minorBidi" w:hint="cs"/>
          <w:szCs w:val="24"/>
          <w:rtl/>
          <w:lang w:bidi="ar-JO"/>
        </w:rPr>
        <w:t xml:space="preserve">في حال قدم مقدم </w:t>
      </w:r>
    </w:p>
    <w:p w:rsidR="00997081" w:rsidRDefault="00997081" w:rsidP="00997081">
      <w:pPr>
        <w:tabs>
          <w:tab w:val="left" w:pos="1445"/>
        </w:tabs>
        <w:spacing w:line="360" w:lineRule="auto"/>
        <w:jc w:val="both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     </w:t>
      </w:r>
      <w:r w:rsidR="001320DD">
        <w:rPr>
          <w:rFonts w:ascii="David" w:hAnsi="David" w:cstheme="minorBidi" w:hint="cs"/>
          <w:szCs w:val="24"/>
          <w:rtl/>
          <w:lang w:bidi="ar-JO"/>
        </w:rPr>
        <w:t>العرض عروضاً للمناقصتين والعلامة الإجمالية لكل عرض من عروضه كانت العلامة</w:t>
      </w:r>
      <w:r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="001320DD">
        <w:rPr>
          <w:rFonts w:ascii="David" w:hAnsi="David" w:cstheme="minorBidi" w:hint="cs"/>
          <w:szCs w:val="24"/>
          <w:rtl/>
          <w:lang w:bidi="ar-JO"/>
        </w:rPr>
        <w:t xml:space="preserve">الأعلى، ستقرر الوزارة وفقاً </w:t>
      </w:r>
    </w:p>
    <w:p w:rsidR="001320DD" w:rsidRDefault="00997081" w:rsidP="00997081">
      <w:pPr>
        <w:tabs>
          <w:tab w:val="left" w:pos="1445"/>
        </w:tabs>
        <w:spacing w:line="360" w:lineRule="auto"/>
        <w:jc w:val="both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     </w:t>
      </w:r>
      <w:r w:rsidR="001320DD">
        <w:rPr>
          <w:rFonts w:ascii="David" w:hAnsi="David" w:cstheme="minorBidi" w:hint="cs"/>
          <w:szCs w:val="24"/>
          <w:rtl/>
          <w:lang w:bidi="ar-JO"/>
        </w:rPr>
        <w:t>لتقديراتها الحصرية بأي مناقصة سيفوز مقدم العرض.</w:t>
      </w:r>
    </w:p>
    <w:bookmarkEnd w:id="1"/>
    <w:p w:rsidR="001320DD" w:rsidRDefault="001320DD" w:rsidP="00A460AA">
      <w:pPr>
        <w:pStyle w:val="ad"/>
        <w:tabs>
          <w:tab w:val="left" w:pos="1445"/>
        </w:tabs>
        <w:spacing w:line="360" w:lineRule="auto"/>
        <w:ind w:left="0"/>
        <w:jc w:val="both"/>
        <w:rPr>
          <w:rFonts w:cs="Arial"/>
          <w:szCs w:val="24"/>
          <w:rtl/>
          <w:lang w:bidi="ar-SA"/>
        </w:rPr>
      </w:pPr>
    </w:p>
    <w:p w:rsidR="00722650" w:rsidRPr="00DF5C24" w:rsidRDefault="00A460AA" w:rsidP="00A460AA">
      <w:pPr>
        <w:pStyle w:val="ad"/>
        <w:tabs>
          <w:tab w:val="left" w:pos="1445"/>
        </w:tabs>
        <w:spacing w:line="360" w:lineRule="auto"/>
        <w:ind w:left="0"/>
        <w:jc w:val="both"/>
        <w:rPr>
          <w:rFonts w:ascii="David" w:hAnsi="David"/>
          <w:szCs w:val="24"/>
        </w:rPr>
      </w:pPr>
      <w:r w:rsidRPr="00DF5C24">
        <w:rPr>
          <w:rFonts w:cs="Arial" w:hint="cs"/>
          <w:szCs w:val="24"/>
          <w:rtl/>
          <w:lang w:bidi="ar-SA"/>
        </w:rPr>
        <w:lastRenderedPageBreak/>
        <w:t xml:space="preserve">مستندات المناقصة تشمل </w:t>
      </w:r>
      <w:r w:rsidRPr="00DF5C24">
        <w:rPr>
          <w:rFonts w:cs="Arial" w:hint="cs"/>
          <w:szCs w:val="24"/>
          <w:rtl/>
          <w:lang w:bidi="ar-JO"/>
        </w:rPr>
        <w:t xml:space="preserve">وصف مفصل للأعمال المطلوبة، </w:t>
      </w:r>
      <w:r w:rsidRPr="00DF5C24">
        <w:rPr>
          <w:rFonts w:cs="Arial" w:hint="cs"/>
          <w:szCs w:val="24"/>
          <w:rtl/>
          <w:lang w:bidi="ar-SA"/>
        </w:rPr>
        <w:t xml:space="preserve">شروط </w:t>
      </w:r>
      <w:r w:rsidRPr="00DF5C24">
        <w:rPr>
          <w:rFonts w:cs="Arial" w:hint="cs"/>
          <w:szCs w:val="24"/>
          <w:rtl/>
          <w:lang w:bidi="ar-JO"/>
        </w:rPr>
        <w:t>المشاركة</w:t>
      </w:r>
      <w:r w:rsidRPr="00DF5C24">
        <w:rPr>
          <w:rFonts w:cs="Arial" w:hint="cs"/>
          <w:szCs w:val="24"/>
          <w:rtl/>
          <w:lang w:bidi="ar-SA"/>
        </w:rPr>
        <w:t xml:space="preserve"> في المناقصة، معايير اختيار العرض الفائز وأيضاً نص العقد الذي سيوقع مع الفائز وشروط التعاقد. يمكن تحميل مستندات المناقصة من موقع وزارة</w:t>
      </w:r>
      <w:r w:rsidRPr="00DF5C24">
        <w:rPr>
          <w:rFonts w:cs="Arial" w:hint="cs"/>
          <w:szCs w:val="24"/>
          <w:rtl/>
          <w:lang w:bidi="ar-LB"/>
        </w:rPr>
        <w:t xml:space="preserve"> </w:t>
      </w:r>
      <w:r w:rsidRPr="00DF5C24">
        <w:rPr>
          <w:rFonts w:cs="Arial" w:hint="cs"/>
          <w:szCs w:val="24"/>
          <w:rtl/>
          <w:lang w:bidi="ar-SA"/>
        </w:rPr>
        <w:t xml:space="preserve">الطاقة على الانترنت ، على العنوان </w:t>
      </w:r>
      <w:hyperlink r:id="rId12" w:history="1">
        <w:r w:rsidR="00722650" w:rsidRPr="00DF5C24">
          <w:rPr>
            <w:rStyle w:val="Hyperlink"/>
            <w:color w:val="auto"/>
            <w:szCs w:val="24"/>
          </w:rPr>
          <w:t>www.energy.gov.il</w:t>
        </w:r>
      </w:hyperlink>
      <w:r w:rsidR="00722650" w:rsidRPr="00DF5C24">
        <w:rPr>
          <w:szCs w:val="24"/>
        </w:rPr>
        <w:t xml:space="preserve"> </w:t>
      </w:r>
      <w:r w:rsidR="00722650" w:rsidRPr="00DF5C24">
        <w:rPr>
          <w:rFonts w:hint="cs"/>
          <w:szCs w:val="24"/>
          <w:rtl/>
        </w:rPr>
        <w:t>.</w:t>
      </w:r>
    </w:p>
    <w:p w:rsidR="00A460AA" w:rsidRPr="00DF5C24" w:rsidRDefault="00A460AA" w:rsidP="00A460AA">
      <w:pPr>
        <w:spacing w:line="276" w:lineRule="auto"/>
        <w:contextualSpacing/>
        <w:jc w:val="both"/>
        <w:rPr>
          <w:rFonts w:cs="Arial"/>
          <w:szCs w:val="24"/>
          <w:rtl/>
          <w:lang w:bidi="ar-JO"/>
        </w:rPr>
      </w:pPr>
    </w:p>
    <w:p w:rsidR="00A460AA" w:rsidRPr="00DF5C24" w:rsidRDefault="00A460AA" w:rsidP="001320DD">
      <w:pPr>
        <w:spacing w:line="276" w:lineRule="auto"/>
        <w:contextualSpacing/>
        <w:jc w:val="both"/>
        <w:rPr>
          <w:rFonts w:ascii="David" w:hAnsi="David"/>
          <w:b/>
          <w:bCs/>
          <w:szCs w:val="24"/>
          <w:u w:val="single"/>
          <w:rtl/>
        </w:rPr>
      </w:pPr>
      <w:r w:rsidRPr="00DF5C24">
        <w:rPr>
          <w:rFonts w:cs="Arial"/>
          <w:szCs w:val="24"/>
          <w:rtl/>
          <w:lang w:bidi="ar-SA"/>
        </w:rPr>
        <w:t xml:space="preserve">يجب إدخال مغلف المناقصة </w:t>
      </w:r>
      <w:r w:rsidRPr="00DF5C24">
        <w:rPr>
          <w:rFonts w:cs="Arial"/>
          <w:b/>
          <w:bCs/>
          <w:szCs w:val="24"/>
          <w:rtl/>
          <w:lang w:bidi="ar-SA"/>
        </w:rPr>
        <w:t>لصندوق المناقصات</w:t>
      </w:r>
      <w:r w:rsidRPr="00DF5C24">
        <w:rPr>
          <w:rFonts w:cs="Arial"/>
          <w:szCs w:val="24"/>
          <w:rtl/>
          <w:lang w:bidi="ar-SA"/>
        </w:rPr>
        <w:t xml:space="preserve">، الموجود في وزارة </w:t>
      </w:r>
      <w:r w:rsidRPr="00DF5C24">
        <w:rPr>
          <w:rFonts w:cs="Arial" w:hint="cs"/>
          <w:szCs w:val="24"/>
          <w:rtl/>
          <w:lang w:bidi="ar-SA"/>
        </w:rPr>
        <w:t>الطاقة،</w:t>
      </w:r>
      <w:r w:rsidRPr="00DF5C24">
        <w:rPr>
          <w:rFonts w:cs="Arial"/>
          <w:szCs w:val="24"/>
          <w:rtl/>
          <w:lang w:bidi="ar-SA"/>
        </w:rPr>
        <w:t xml:space="preserve"> </w:t>
      </w:r>
      <w:r w:rsidRPr="00DF5C24">
        <w:rPr>
          <w:rFonts w:cs="Arial" w:hint="cs"/>
          <w:szCs w:val="24"/>
          <w:rtl/>
          <w:lang w:bidi="ar-SA"/>
        </w:rPr>
        <w:t>في</w:t>
      </w:r>
      <w:r w:rsidRPr="00DF5C24">
        <w:rPr>
          <w:rFonts w:cs="Arial"/>
          <w:szCs w:val="24"/>
          <w:rtl/>
          <w:lang w:bidi="ar-SA"/>
        </w:rPr>
        <w:t xml:space="preserve"> شارع بنك إسرائيل </w:t>
      </w:r>
      <w:r w:rsidRPr="00DF5C24">
        <w:rPr>
          <w:rFonts w:cs="Arial" w:hint="cs"/>
          <w:szCs w:val="24"/>
          <w:rtl/>
          <w:lang w:bidi="ar-SA"/>
        </w:rPr>
        <w:t>7،</w:t>
      </w:r>
      <w:r w:rsidRPr="00DF5C24">
        <w:rPr>
          <w:rFonts w:cs="Arial"/>
          <w:szCs w:val="24"/>
          <w:rtl/>
          <w:lang w:bidi="ar-SA"/>
        </w:rPr>
        <w:t xml:space="preserve"> القدس</w:t>
      </w:r>
      <w:r w:rsidRPr="00DF5C24">
        <w:rPr>
          <w:rFonts w:cs="Arial" w:hint="cs"/>
          <w:szCs w:val="24"/>
          <w:rtl/>
          <w:lang w:bidi="ar-SA"/>
        </w:rPr>
        <w:t xml:space="preserve"> في الطابق 1- </w:t>
      </w:r>
      <w:r w:rsidRPr="00DF5C24">
        <w:rPr>
          <w:rFonts w:cs="Arial"/>
          <w:szCs w:val="24"/>
          <w:rtl/>
          <w:lang w:bidi="ar-SA"/>
        </w:rPr>
        <w:t xml:space="preserve"> حتى موعد أقصاه تاريخ</w:t>
      </w:r>
      <w:r w:rsidRPr="00DF5C24"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="001320DD" w:rsidRPr="001320DD">
        <w:rPr>
          <w:b/>
          <w:bCs/>
          <w:szCs w:val="24"/>
          <w:u w:val="single"/>
          <w:rtl/>
        </w:rPr>
        <w:t xml:space="preserve">31.5.2022 </w:t>
      </w:r>
      <w:r w:rsidRPr="00DF5C24">
        <w:rPr>
          <w:rFonts w:ascii="David" w:hAnsi="David" w:cs="Arial" w:hint="cs"/>
          <w:b/>
          <w:bCs/>
          <w:szCs w:val="24"/>
          <w:u w:val="single"/>
          <w:rtl/>
          <w:lang w:bidi="ar-JO"/>
        </w:rPr>
        <w:t>الساعة</w:t>
      </w:r>
      <w:r w:rsidRPr="00DF5C24">
        <w:rPr>
          <w:rFonts w:ascii="David" w:hAnsi="David"/>
          <w:b/>
          <w:bCs/>
          <w:szCs w:val="24"/>
          <w:u w:val="single"/>
          <w:rtl/>
        </w:rPr>
        <w:t xml:space="preserve"> </w:t>
      </w:r>
      <w:r w:rsidRPr="00DF5C24">
        <w:rPr>
          <w:rFonts w:ascii="David" w:hAnsi="David" w:hint="cs"/>
          <w:b/>
          <w:bCs/>
          <w:szCs w:val="24"/>
          <w:u w:val="single"/>
          <w:rtl/>
        </w:rPr>
        <w:t>14</w:t>
      </w:r>
      <w:r w:rsidRPr="00DF5C24">
        <w:rPr>
          <w:rFonts w:ascii="David" w:hAnsi="David"/>
          <w:b/>
          <w:bCs/>
          <w:szCs w:val="24"/>
          <w:u w:val="single"/>
          <w:rtl/>
        </w:rPr>
        <w:t>:00.</w:t>
      </w:r>
    </w:p>
    <w:p w:rsidR="00722650" w:rsidRPr="00DF5C24" w:rsidRDefault="00722650" w:rsidP="007F1518">
      <w:pPr>
        <w:spacing w:line="360" w:lineRule="auto"/>
        <w:jc w:val="both"/>
        <w:rPr>
          <w:b/>
          <w:bCs/>
          <w:szCs w:val="24"/>
          <w:rtl/>
        </w:rPr>
      </w:pPr>
    </w:p>
    <w:p w:rsidR="00A460AA" w:rsidRPr="00DF5C24" w:rsidRDefault="00A460AA" w:rsidP="001320DD">
      <w:pPr>
        <w:spacing w:line="360" w:lineRule="auto"/>
        <w:jc w:val="both"/>
        <w:rPr>
          <w:rFonts w:cstheme="minorBidi"/>
          <w:szCs w:val="24"/>
          <w:rtl/>
        </w:rPr>
      </w:pPr>
      <w:r w:rsidRPr="00DF5C24">
        <w:rPr>
          <w:rFonts w:cs="Arial" w:hint="cs"/>
          <w:b/>
          <w:bCs/>
          <w:szCs w:val="24"/>
          <w:rtl/>
          <w:lang w:bidi="ar-SA"/>
        </w:rPr>
        <w:t xml:space="preserve">في أي حالة لوجود تناقض بين المذكور في هذا الإعلان وبين المذكور في مستندات </w:t>
      </w:r>
      <w:r w:rsidR="001320DD">
        <w:rPr>
          <w:rFonts w:cs="Arial" w:hint="cs"/>
          <w:b/>
          <w:bCs/>
          <w:szCs w:val="24"/>
          <w:rtl/>
          <w:lang w:bidi="ar-JO"/>
        </w:rPr>
        <w:t>المناقصة</w:t>
      </w:r>
      <w:r w:rsidRPr="00DF5C24">
        <w:rPr>
          <w:rFonts w:cs="Arial" w:hint="cs"/>
          <w:b/>
          <w:bCs/>
          <w:szCs w:val="24"/>
          <w:rtl/>
          <w:lang w:bidi="ar-SA"/>
        </w:rPr>
        <w:t xml:space="preserve">، المذكور في مستندات </w:t>
      </w:r>
      <w:r w:rsidR="001320DD">
        <w:rPr>
          <w:rFonts w:cs="Arial" w:hint="cs"/>
          <w:b/>
          <w:bCs/>
          <w:szCs w:val="24"/>
          <w:rtl/>
          <w:lang w:bidi="ar-JO"/>
        </w:rPr>
        <w:t>المناقصة</w:t>
      </w:r>
      <w:r w:rsidR="001320DD" w:rsidRPr="00DF5C24">
        <w:rPr>
          <w:rFonts w:cs="Arial" w:hint="cs"/>
          <w:b/>
          <w:bCs/>
          <w:szCs w:val="24"/>
          <w:rtl/>
          <w:lang w:bidi="ar-SA"/>
        </w:rPr>
        <w:t xml:space="preserve"> </w:t>
      </w:r>
      <w:r w:rsidRPr="00DF5C24">
        <w:rPr>
          <w:rFonts w:cs="Arial" w:hint="cs"/>
          <w:b/>
          <w:bCs/>
          <w:szCs w:val="24"/>
          <w:rtl/>
          <w:lang w:bidi="ar-SA"/>
        </w:rPr>
        <w:t>هو الم</w:t>
      </w:r>
      <w:r w:rsidR="001320DD">
        <w:rPr>
          <w:rFonts w:cs="Arial" w:hint="cs"/>
          <w:b/>
          <w:bCs/>
          <w:szCs w:val="24"/>
          <w:rtl/>
          <w:lang w:bidi="ar-SA"/>
        </w:rPr>
        <w:t>ُ</w:t>
      </w:r>
      <w:r w:rsidRPr="00DF5C24">
        <w:rPr>
          <w:rFonts w:cs="Arial" w:hint="cs"/>
          <w:b/>
          <w:bCs/>
          <w:szCs w:val="24"/>
          <w:rtl/>
          <w:lang w:bidi="ar-SA"/>
        </w:rPr>
        <w:t>لزم.</w:t>
      </w:r>
      <w:r w:rsidRPr="00DF5C24">
        <w:rPr>
          <w:rFonts w:cstheme="minorBidi" w:hint="cs"/>
          <w:szCs w:val="24"/>
          <w:rtl/>
          <w:lang w:bidi="ar-SA"/>
        </w:rPr>
        <w:t xml:space="preserve"> </w:t>
      </w:r>
    </w:p>
    <w:p w:rsidR="00722650" w:rsidRPr="00DF5C24" w:rsidRDefault="00722650" w:rsidP="007F1518">
      <w:pPr>
        <w:spacing w:line="360" w:lineRule="auto"/>
        <w:jc w:val="both"/>
        <w:rPr>
          <w:b/>
          <w:bCs/>
          <w:color w:val="FF0000"/>
          <w:szCs w:val="24"/>
          <w:u w:val="single"/>
          <w:rtl/>
        </w:rPr>
      </w:pPr>
    </w:p>
    <w:p w:rsidR="00594369" w:rsidRPr="00DF5C24" w:rsidRDefault="00594369" w:rsidP="00594369">
      <w:pPr>
        <w:spacing w:line="360" w:lineRule="auto"/>
        <w:jc w:val="both"/>
        <w:rPr>
          <w:szCs w:val="24"/>
          <w:rtl/>
        </w:rPr>
      </w:pPr>
      <w:r w:rsidRPr="00DF5C24"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:rsidR="00594369" w:rsidRPr="00DF5C24" w:rsidRDefault="00594369" w:rsidP="005A4B0B">
      <w:pPr>
        <w:spacing w:line="360" w:lineRule="auto"/>
        <w:jc w:val="both"/>
        <w:rPr>
          <w:rFonts w:cstheme="minorBidi"/>
          <w:szCs w:val="24"/>
          <w:rtl/>
          <w:lang w:bidi="ar-SA"/>
        </w:rPr>
      </w:pPr>
      <w:r w:rsidRPr="00DF5C24">
        <w:rPr>
          <w:rFonts w:cs="Arial" w:hint="cs"/>
          <w:szCs w:val="24"/>
          <w:rtl/>
          <w:lang w:bidi="ar-SA"/>
        </w:rPr>
        <w:t xml:space="preserve">الموعد الأخير لتقديم الأسئلة الاستفسارية هو تاريخ </w:t>
      </w:r>
      <w:r w:rsidR="005A4B0B" w:rsidRPr="005A4B0B">
        <w:rPr>
          <w:b/>
          <w:bCs/>
          <w:szCs w:val="24"/>
          <w:u w:val="single"/>
          <w:rtl/>
        </w:rPr>
        <w:t xml:space="preserve">27.4.2022 </w:t>
      </w:r>
      <w:r w:rsidRPr="00DF5C24"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Pr="00DF5C24">
        <w:rPr>
          <w:rFonts w:hint="cs"/>
          <w:b/>
          <w:bCs/>
          <w:szCs w:val="24"/>
          <w:u w:val="single"/>
          <w:rtl/>
        </w:rPr>
        <w:t xml:space="preserve"> 14:00</w:t>
      </w:r>
      <w:r w:rsidRPr="00DF5C24">
        <w:rPr>
          <w:rFonts w:hint="cs"/>
          <w:szCs w:val="24"/>
          <w:rtl/>
        </w:rPr>
        <w:t xml:space="preserve"> </w:t>
      </w:r>
      <w:r w:rsidRPr="00DF5C24">
        <w:rPr>
          <w:rFonts w:cstheme="minorBidi" w:hint="cs"/>
          <w:szCs w:val="24"/>
          <w:rtl/>
          <w:lang w:bidi="ar-JO"/>
        </w:rPr>
        <w:t xml:space="preserve">، في ملف </w:t>
      </w:r>
      <w:r w:rsidRPr="00DF5C24">
        <w:rPr>
          <w:rFonts w:hint="cs"/>
          <w:szCs w:val="24"/>
        </w:rPr>
        <w:t>WORD</w:t>
      </w:r>
      <w:r w:rsidRPr="00DF5C24">
        <w:rPr>
          <w:rFonts w:hint="cs"/>
          <w:szCs w:val="24"/>
          <w:rtl/>
        </w:rPr>
        <w:t xml:space="preserve"> </w:t>
      </w:r>
      <w:r w:rsidRPr="00DF5C24">
        <w:rPr>
          <w:rFonts w:cs="Arial" w:hint="cs"/>
          <w:szCs w:val="24"/>
          <w:rtl/>
          <w:lang w:bidi="ar-JO"/>
        </w:rPr>
        <w:t xml:space="preserve">فقط ، </w:t>
      </w:r>
      <w:r w:rsidRPr="00DF5C24">
        <w:rPr>
          <w:rFonts w:cs="Arial" w:hint="cs"/>
          <w:szCs w:val="24"/>
          <w:rtl/>
          <w:lang w:bidi="ar-SA"/>
        </w:rPr>
        <w:t>للسيد</w:t>
      </w:r>
      <w:r w:rsidRPr="00DF5C24">
        <w:rPr>
          <w:rFonts w:cs="Arial" w:hint="cs"/>
          <w:szCs w:val="24"/>
          <w:rtl/>
          <w:lang w:bidi="ar-JO"/>
        </w:rPr>
        <w:t>ة</w:t>
      </w:r>
      <w:r w:rsidRPr="00DF5C24">
        <w:rPr>
          <w:rFonts w:cs="Arial" w:hint="cs"/>
          <w:szCs w:val="24"/>
          <w:rtl/>
          <w:lang w:bidi="ar-SA"/>
        </w:rPr>
        <w:t xml:space="preserve"> ايلانه طمسوط عبر البريد الالكتروني على العنوان </w:t>
      </w:r>
      <w:hyperlink r:id="rId13" w:history="1">
        <w:r w:rsidRPr="00DF5C24">
          <w:rPr>
            <w:rStyle w:val="Hyperlink"/>
            <w:rFonts w:ascii="David" w:hAnsi="David"/>
            <w:color w:val="auto"/>
            <w:szCs w:val="24"/>
          </w:rPr>
          <w:t>itamsut@energy.gov.il</w:t>
        </w:r>
      </w:hyperlink>
      <w:r w:rsidRPr="00DF5C24">
        <w:rPr>
          <w:rFonts w:cs="Arial" w:hint="cs"/>
          <w:szCs w:val="24"/>
          <w:rtl/>
          <w:lang w:bidi="ar-SA"/>
        </w:rPr>
        <w:t xml:space="preserve"> ، الوزارة لن ترد على الأسئلة التي تصل بعد الموعد الأخير هذا.</w:t>
      </w:r>
      <w:r w:rsidRPr="00DF5C24">
        <w:rPr>
          <w:rFonts w:cstheme="minorBidi" w:hint="cs"/>
          <w:szCs w:val="24"/>
          <w:rtl/>
          <w:lang w:bidi="ar-SA"/>
        </w:rPr>
        <w:t xml:space="preserve"> </w:t>
      </w:r>
    </w:p>
    <w:p w:rsidR="00722650" w:rsidRPr="00DF5C24" w:rsidRDefault="00722650" w:rsidP="007F1518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</w:p>
    <w:p w:rsidR="00594369" w:rsidRPr="00DF5C24" w:rsidRDefault="00594369" w:rsidP="00E754E8">
      <w:pPr>
        <w:tabs>
          <w:tab w:val="left" w:pos="9355"/>
        </w:tabs>
        <w:spacing w:line="360" w:lineRule="auto"/>
        <w:ind w:left="-1"/>
        <w:jc w:val="both"/>
        <w:rPr>
          <w:rFonts w:cs="Arial"/>
          <w:szCs w:val="24"/>
          <w:rtl/>
          <w:lang w:bidi="ar-SA"/>
        </w:rPr>
      </w:pPr>
      <w:r w:rsidRPr="00DF5C24">
        <w:rPr>
          <w:rFonts w:cs="Arial" w:hint="cs"/>
          <w:szCs w:val="24"/>
          <w:rtl/>
          <w:lang w:bidi="ar-JO"/>
        </w:rPr>
        <w:t xml:space="preserve">يُنشر </w:t>
      </w:r>
      <w:r w:rsidRPr="00DF5C24">
        <w:rPr>
          <w:rFonts w:ascii="David" w:hAnsi="David" w:cstheme="minorBidi" w:hint="cs"/>
          <w:szCs w:val="24"/>
          <w:rtl/>
          <w:lang w:bidi="ar-JO"/>
        </w:rPr>
        <w:t>تركيز الأسئلة والأجوبة</w:t>
      </w:r>
      <w:r w:rsidRPr="00DF5C24">
        <w:rPr>
          <w:rFonts w:cs="Arial" w:hint="cs"/>
          <w:szCs w:val="24"/>
          <w:rtl/>
          <w:lang w:bidi="ar-JO"/>
        </w:rPr>
        <w:t xml:space="preserve"> </w:t>
      </w:r>
      <w:r w:rsidRPr="00DF5C24">
        <w:rPr>
          <w:rFonts w:cs="Arial" w:hint="cs"/>
          <w:szCs w:val="24"/>
          <w:rtl/>
          <w:lang w:bidi="ar-SA"/>
        </w:rPr>
        <w:t>في موقع دائرة المشتريات الحكومية</w:t>
      </w:r>
      <w:r w:rsidRPr="00DF5C24">
        <w:rPr>
          <w:rFonts w:cs="Arial" w:hint="cs"/>
          <w:szCs w:val="24"/>
          <w:rtl/>
          <w:lang w:bidi="ar-LB"/>
        </w:rPr>
        <w:t xml:space="preserve"> على الانترنت </w:t>
      </w:r>
      <w:r w:rsidRPr="00DF5C24">
        <w:rPr>
          <w:rFonts w:cs="Arial" w:hint="cs"/>
          <w:szCs w:val="24"/>
          <w:rtl/>
          <w:lang w:bidi="ar-SA"/>
        </w:rPr>
        <w:t>وفي موقع الوزارة على الانترنت ابتداء من تاريخ</w:t>
      </w:r>
      <w:r w:rsidR="005A4B0B" w:rsidRPr="005A4B0B">
        <w:rPr>
          <w:b/>
          <w:bCs/>
          <w:szCs w:val="24"/>
          <w:u w:val="single"/>
          <w:rtl/>
        </w:rPr>
        <w:t xml:space="preserve"> 18.5.2022 </w:t>
      </w:r>
      <w:r w:rsidRPr="00DF5C24">
        <w:rPr>
          <w:rFonts w:cs="Arial" w:hint="cs"/>
          <w:szCs w:val="24"/>
          <w:rtl/>
          <w:lang w:bidi="ar-SA"/>
        </w:rPr>
        <w:t>ويعتبر جزء لا يتجزء من مستندات المناقصة ويُلزم جميع مقدمي العروض.</w:t>
      </w:r>
    </w:p>
    <w:p w:rsidR="00722650" w:rsidRPr="00DF5C24" w:rsidRDefault="00722650" w:rsidP="007F1518">
      <w:pPr>
        <w:tabs>
          <w:tab w:val="left" w:pos="9355"/>
        </w:tabs>
        <w:spacing w:line="360" w:lineRule="auto"/>
        <w:ind w:left="-1"/>
        <w:jc w:val="both"/>
        <w:rPr>
          <w:b/>
          <w:bCs/>
          <w:szCs w:val="24"/>
          <w:u w:val="single"/>
          <w:rtl/>
        </w:rPr>
      </w:pPr>
    </w:p>
    <w:p w:rsidR="00594369" w:rsidRPr="00DF5C24" w:rsidRDefault="00594369" w:rsidP="005A4B0B">
      <w:pPr>
        <w:tabs>
          <w:tab w:val="left" w:pos="9355"/>
        </w:tabs>
        <w:spacing w:line="360" w:lineRule="auto"/>
        <w:jc w:val="both"/>
        <w:rPr>
          <w:rFonts w:cstheme="minorBidi"/>
          <w:szCs w:val="24"/>
          <w:rtl/>
        </w:rPr>
      </w:pPr>
      <w:r w:rsidRPr="00DF5C24">
        <w:rPr>
          <w:rFonts w:cs="Arial" w:hint="cs"/>
          <w:szCs w:val="24"/>
          <w:rtl/>
          <w:lang w:bidi="ar-SA"/>
        </w:rPr>
        <w:t>تحتفظ الوزارة لنفسها بالحق بالامتناع عن الرد على مضمون تعقيب في حال وجدت أن الرد على هذا التعقيب يمكن أن يمنع أو يضر بإجراءات المناقصة أو بأهدافها.</w:t>
      </w:r>
      <w:r w:rsidRPr="00DF5C24">
        <w:rPr>
          <w:rFonts w:cstheme="minorBidi" w:hint="cs"/>
          <w:szCs w:val="24"/>
          <w:rtl/>
          <w:lang w:bidi="ar-SA"/>
        </w:rPr>
        <w:t xml:space="preserve"> </w:t>
      </w:r>
    </w:p>
    <w:p w:rsidR="002A40A9" w:rsidRPr="00DF5C24" w:rsidRDefault="002A40A9" w:rsidP="00722650">
      <w:pPr>
        <w:tabs>
          <w:tab w:val="left" w:pos="1445"/>
        </w:tabs>
        <w:spacing w:line="360" w:lineRule="auto"/>
        <w:jc w:val="center"/>
        <w:rPr>
          <w:b/>
          <w:bCs/>
          <w:color w:val="FF0000"/>
          <w:szCs w:val="24"/>
          <w:u w:val="single"/>
          <w:rtl/>
        </w:rPr>
      </w:pPr>
    </w:p>
    <w:sectPr w:rsidR="002A40A9" w:rsidRPr="00DF5C24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4967" w:rsidRDefault="00914967">
      <w:r>
        <w:separator/>
      </w:r>
    </w:p>
  </w:endnote>
  <w:endnote w:type="continuationSeparator" w:id="0">
    <w:p w:rsidR="00914967" w:rsidRDefault="009149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377E" w:rsidRDefault="00E2377E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E2377E" w:rsidRPr="00581672" w:rsidRDefault="00E2377E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377E" w:rsidRDefault="00E2377E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E2377E" w:rsidRPr="00FC5DE0" w:rsidRDefault="00E2377E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4967" w:rsidRDefault="00914967">
      <w:r>
        <w:separator/>
      </w:r>
    </w:p>
  </w:footnote>
  <w:footnote w:type="continuationSeparator" w:id="0">
    <w:p w:rsidR="00914967" w:rsidRDefault="009149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377E" w:rsidRDefault="00E2377E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377E" w:rsidRPr="00D3749A" w:rsidRDefault="00E2377E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753E83" w:rsidRPr="00753E83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E2377E" w:rsidRPr="008B766D" w:rsidRDefault="00E2377E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2B31" w:rsidRPr="00060609" w:rsidRDefault="003B2B31" w:rsidP="003B2B31">
    <w:pPr>
      <w:pStyle w:val="a6"/>
      <w:spacing w:line="276" w:lineRule="auto"/>
      <w:jc w:val="center"/>
      <w:rPr>
        <w:rFonts w:cs="Arial"/>
        <w:b/>
        <w:bCs/>
        <w:szCs w:val="40"/>
        <w:rtl/>
        <w:lang w:bidi="ar-LB"/>
      </w:rPr>
    </w:pPr>
    <w:r>
      <w:rPr>
        <w:rFonts w:cs="Arial" w:hint="cs"/>
        <w:b/>
        <w:bCs/>
        <w:szCs w:val="40"/>
        <w:rtl/>
        <w:lang w:bidi="ar-LB"/>
      </w:rPr>
      <w:t>دولة إسرائيل</w:t>
    </w:r>
  </w:p>
  <w:p w:rsidR="003B2B31" w:rsidRPr="0090713A" w:rsidRDefault="003B2B31" w:rsidP="003B2B31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cs="Arial" w:hint="cs"/>
        <w:b/>
        <w:bCs/>
        <w:szCs w:val="32"/>
        <w:rtl/>
        <w:lang w:bidi="ar-LB"/>
      </w:rPr>
      <w:t>وزارة الطاقة</w:t>
    </w:r>
    <w:r>
      <w:rPr>
        <w:rFonts w:hint="cs"/>
        <w:b/>
        <w:bCs/>
        <w:szCs w:val="32"/>
        <w:rtl/>
      </w:rPr>
      <w:t xml:space="preserve"> </w:t>
    </w:r>
  </w:p>
  <w:p w:rsidR="00E2377E" w:rsidRPr="0090713A" w:rsidRDefault="00E2377E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526A7F07"/>
    <w:multiLevelType w:val="multilevel"/>
    <w:tmpl w:val="A2065B7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3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1"/>
  </w:num>
  <w:num w:numId="7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415F"/>
    <w:rsid w:val="000553D1"/>
    <w:rsid w:val="00055768"/>
    <w:rsid w:val="00057201"/>
    <w:rsid w:val="000619DD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07AF2"/>
    <w:rsid w:val="00112A01"/>
    <w:rsid w:val="001131EA"/>
    <w:rsid w:val="00113D20"/>
    <w:rsid w:val="00114521"/>
    <w:rsid w:val="00120183"/>
    <w:rsid w:val="00120513"/>
    <w:rsid w:val="001266DA"/>
    <w:rsid w:val="00126FD5"/>
    <w:rsid w:val="00127CB4"/>
    <w:rsid w:val="00131CA1"/>
    <w:rsid w:val="001320DD"/>
    <w:rsid w:val="00144716"/>
    <w:rsid w:val="001542AE"/>
    <w:rsid w:val="00160C7C"/>
    <w:rsid w:val="001617C9"/>
    <w:rsid w:val="0016193E"/>
    <w:rsid w:val="001812B8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175"/>
    <w:rsid w:val="00203A0B"/>
    <w:rsid w:val="00204530"/>
    <w:rsid w:val="002045B1"/>
    <w:rsid w:val="00217083"/>
    <w:rsid w:val="00222968"/>
    <w:rsid w:val="00223E43"/>
    <w:rsid w:val="0022754A"/>
    <w:rsid w:val="002345D2"/>
    <w:rsid w:val="00240147"/>
    <w:rsid w:val="002470C2"/>
    <w:rsid w:val="00275F6C"/>
    <w:rsid w:val="002768DC"/>
    <w:rsid w:val="002837DC"/>
    <w:rsid w:val="00290CC1"/>
    <w:rsid w:val="002A377D"/>
    <w:rsid w:val="002A3A95"/>
    <w:rsid w:val="002A40A9"/>
    <w:rsid w:val="002B695C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A469D"/>
    <w:rsid w:val="003B18CD"/>
    <w:rsid w:val="003B2B31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A480F"/>
    <w:rsid w:val="004B0061"/>
    <w:rsid w:val="004B49E7"/>
    <w:rsid w:val="004B5ED3"/>
    <w:rsid w:val="004B6B32"/>
    <w:rsid w:val="004C75CD"/>
    <w:rsid w:val="004D148F"/>
    <w:rsid w:val="004E1B0B"/>
    <w:rsid w:val="004E4F87"/>
    <w:rsid w:val="004E5471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4369"/>
    <w:rsid w:val="00597C4B"/>
    <w:rsid w:val="005A0DC2"/>
    <w:rsid w:val="005A4613"/>
    <w:rsid w:val="005A4B0B"/>
    <w:rsid w:val="005A61D8"/>
    <w:rsid w:val="005D39FC"/>
    <w:rsid w:val="005D5135"/>
    <w:rsid w:val="005E1D69"/>
    <w:rsid w:val="005E5E77"/>
    <w:rsid w:val="005F4769"/>
    <w:rsid w:val="006052FE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F2"/>
    <w:rsid w:val="00654671"/>
    <w:rsid w:val="00662138"/>
    <w:rsid w:val="00667AA0"/>
    <w:rsid w:val="006724AB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22650"/>
    <w:rsid w:val="00730B02"/>
    <w:rsid w:val="007327D7"/>
    <w:rsid w:val="0073718D"/>
    <w:rsid w:val="00740D98"/>
    <w:rsid w:val="00753138"/>
    <w:rsid w:val="00753E83"/>
    <w:rsid w:val="00755CF3"/>
    <w:rsid w:val="00767258"/>
    <w:rsid w:val="00771F8F"/>
    <w:rsid w:val="00772F14"/>
    <w:rsid w:val="007849A9"/>
    <w:rsid w:val="0078568E"/>
    <w:rsid w:val="00795D79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294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3E4E"/>
    <w:rsid w:val="008D648D"/>
    <w:rsid w:val="008E080B"/>
    <w:rsid w:val="008E55C8"/>
    <w:rsid w:val="008E625E"/>
    <w:rsid w:val="008F043E"/>
    <w:rsid w:val="008F164D"/>
    <w:rsid w:val="008F721A"/>
    <w:rsid w:val="00900B65"/>
    <w:rsid w:val="00901041"/>
    <w:rsid w:val="0090713A"/>
    <w:rsid w:val="00911C83"/>
    <w:rsid w:val="00914967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97081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24A8B"/>
    <w:rsid w:val="00A32262"/>
    <w:rsid w:val="00A32AAF"/>
    <w:rsid w:val="00A33613"/>
    <w:rsid w:val="00A359BD"/>
    <w:rsid w:val="00A35B95"/>
    <w:rsid w:val="00A364F7"/>
    <w:rsid w:val="00A36A06"/>
    <w:rsid w:val="00A37F18"/>
    <w:rsid w:val="00A460AA"/>
    <w:rsid w:val="00A63F7A"/>
    <w:rsid w:val="00A73910"/>
    <w:rsid w:val="00A75338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0541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2F19"/>
    <w:rsid w:val="00B84328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07B6A"/>
    <w:rsid w:val="00C121AA"/>
    <w:rsid w:val="00C15681"/>
    <w:rsid w:val="00C31F70"/>
    <w:rsid w:val="00C32799"/>
    <w:rsid w:val="00C33B51"/>
    <w:rsid w:val="00C45C18"/>
    <w:rsid w:val="00C5046C"/>
    <w:rsid w:val="00C50C24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52355"/>
    <w:rsid w:val="00D60F68"/>
    <w:rsid w:val="00D6507C"/>
    <w:rsid w:val="00D7163E"/>
    <w:rsid w:val="00D732B0"/>
    <w:rsid w:val="00D7589B"/>
    <w:rsid w:val="00D76922"/>
    <w:rsid w:val="00D77542"/>
    <w:rsid w:val="00D80B5B"/>
    <w:rsid w:val="00D8153D"/>
    <w:rsid w:val="00D81869"/>
    <w:rsid w:val="00D83A6E"/>
    <w:rsid w:val="00D91960"/>
    <w:rsid w:val="00DA31DA"/>
    <w:rsid w:val="00DA69EB"/>
    <w:rsid w:val="00DA7FDB"/>
    <w:rsid w:val="00DB23A4"/>
    <w:rsid w:val="00DB6E96"/>
    <w:rsid w:val="00DD792B"/>
    <w:rsid w:val="00DE05FC"/>
    <w:rsid w:val="00DF0CCE"/>
    <w:rsid w:val="00DF5C24"/>
    <w:rsid w:val="00E001A4"/>
    <w:rsid w:val="00E02639"/>
    <w:rsid w:val="00E117E7"/>
    <w:rsid w:val="00E2377E"/>
    <w:rsid w:val="00E2477D"/>
    <w:rsid w:val="00E361DD"/>
    <w:rsid w:val="00E40280"/>
    <w:rsid w:val="00E43541"/>
    <w:rsid w:val="00E50E6B"/>
    <w:rsid w:val="00E50EE0"/>
    <w:rsid w:val="00E57A32"/>
    <w:rsid w:val="00E6191B"/>
    <w:rsid w:val="00E733A9"/>
    <w:rsid w:val="00E742CA"/>
    <w:rsid w:val="00E754E8"/>
    <w:rsid w:val="00E77686"/>
    <w:rsid w:val="00E90583"/>
    <w:rsid w:val="00E91835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D5609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,1 תו,Header תו תו תו תו תו,Header תו תו תו,Header תו תו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,1 תו תו,Header תו תו תו תו תו תו,Header תו תו תו תו,Header תו תו תו1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,מכרזים - טקסט סעיפים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,מכרזים - טקסט סעיפים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2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2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c">
    <w:name w:val="טקסט סעיף"/>
    <w:basedOn w:val="a2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  <w:style w:type="paragraph" w:styleId="afd">
    <w:name w:val="footnote text"/>
    <w:basedOn w:val="a2"/>
    <w:link w:val="afe"/>
    <w:rsid w:val="00E6191B"/>
    <w:rPr>
      <w:snapToGrid w:val="0"/>
      <w:sz w:val="20"/>
      <w:szCs w:val="20"/>
      <w:lang w:eastAsia="he-IL"/>
    </w:rPr>
  </w:style>
  <w:style w:type="character" w:customStyle="1" w:styleId="afe">
    <w:name w:val="טקסט הערת שוליים תו"/>
    <w:basedOn w:val="a3"/>
    <w:link w:val="afd"/>
    <w:rsid w:val="00E6191B"/>
    <w:rPr>
      <w:rFonts w:cs="David"/>
      <w:snapToGrid w:val="0"/>
      <w:lang w:eastAsia="he-IL"/>
    </w:rPr>
  </w:style>
  <w:style w:type="character" w:styleId="aff">
    <w:name w:val="footnote reference"/>
    <w:basedOn w:val="a3"/>
    <w:unhideWhenUsed/>
    <w:rsid w:val="00E6191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</PreviousAdditionalEditors>
    <PreviousAdditionalReaders xmlns="8f5b83e0-a1d3-486c-bd07-833a425c74af">mnidom\michalb</PreviousAdditionalReaders>
    <AdditionalEditors xmlns="8f5b83e0-a1d3-486c-bd07-833a425c74af">mnidom\itamsut,mnidom\tehila,mnidom\sharona</AdditionalEditors>
    <DocumentCounter xmlns="8f5b83e0-a1d3-486c-bd07-833a425c74af">חת_437_2021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14 בדצמבר 2021</DocumentCreateDateEnglish>
    <DocumentCreateDateHebrew xmlns="8f5b83e0-a1d3-486c-bd07-833a425c74af">י' בטבת התשפ"ב</DocumentCreateDateHebrew>
    <SubjectDocument xmlns="8f5b83e0-a1d3-486c-bd07-833a425c74af">פרסום עברית מכרז 107/2021 קבלת שירותי ייעוץ משפטי לרשות הגז הטבעי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14/12/2021 02:33;25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437</CounterString>
    <LastLockUser xmlns="8f5b83e0-a1d3-486c-bd07-833a425c74af" xsi:nil="true"/>
    <LastCheckOutDate xmlns="8f5b83e0-a1d3-486c-bd07-833a425c74af">14/12/2021 02:33;29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HT_437_2021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2021-12-14T00:00:00+00:00</DocumentCreateDa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http://www.w3.org/XML/1998/namespace"/>
    <ds:schemaRef ds:uri="http://purl.org/dc/terms/"/>
    <ds:schemaRef ds:uri="http://purl.org/dc/dcmitype/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87b98568-e8c7-4058-bf31-e11803adaf85"/>
    <ds:schemaRef ds:uri="8f5b83e0-a1d3-486c-bd07-833a425c74af"/>
  </ds:schemaRefs>
</ds:datastoreItem>
</file>

<file path=customXml/itemProps3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1C0B3211-ED02-4214-9A81-2CB707110E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512</Words>
  <Characters>2561</Characters>
  <Application>Microsoft Office Word</Application>
  <DocSecurity>4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3067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2021-12-14T13:32:00Z</cp:lastPrinted>
  <dcterms:created xsi:type="dcterms:W3CDTF">2022-04-07T05:03:00Z</dcterms:created>
  <dcterms:modified xsi:type="dcterms:W3CDTF">2022-04-07T05:03:00Z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2021</vt:lpwstr>
  </property>
</Properties>
</file>